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1E375E">
        <w:rPr>
          <w:rFonts w:ascii="Times New Roman" w:hAnsi="Times New Roman" w:cs="Times New Roman"/>
          <w:b w:val="0"/>
          <w:sz w:val="28"/>
          <w:szCs w:val="28"/>
        </w:rPr>
        <w:t>О внесении изменений 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28.09.2012  № 237</w:t>
      </w: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3EC3" w:rsidRPr="000F30FC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3EC3" w:rsidRPr="00ED6A83" w:rsidRDefault="00E83EC3" w:rsidP="00E83E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E83EC3" w:rsidRDefault="00E83EC3" w:rsidP="005C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изменения:</w:t>
      </w:r>
    </w:p>
    <w:p w:rsidR="004E2B13" w:rsidRPr="0097652F" w:rsidRDefault="008F769B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E2B13" w:rsidRPr="0097652F">
        <w:rPr>
          <w:rFonts w:ascii="Times New Roman" w:hAnsi="Times New Roman" w:cs="Times New Roman"/>
          <w:sz w:val="28"/>
          <w:szCs w:val="28"/>
        </w:rPr>
        <w:t>В разделе 2 «Порядок подготовки отдельных видов документов»:</w:t>
      </w:r>
    </w:p>
    <w:p w:rsidR="007163E1" w:rsidRDefault="004E2B13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652F">
        <w:rPr>
          <w:rFonts w:ascii="Times New Roman" w:hAnsi="Times New Roman" w:cs="Times New Roman"/>
          <w:sz w:val="28"/>
          <w:szCs w:val="28"/>
        </w:rPr>
        <w:t xml:space="preserve">- пункт 2.3.6 подраздела </w:t>
      </w:r>
      <w:r w:rsidRPr="0097652F">
        <w:rPr>
          <w:rFonts w:ascii="Times New Roman" w:hAnsi="Times New Roman" w:cs="Times New Roman"/>
          <w:bCs/>
          <w:sz w:val="28"/>
          <w:szCs w:val="28"/>
        </w:rPr>
        <w:t xml:space="preserve">2.3. «Порядок подготовки проектов постановлений и распоряжений губернатора области, проектов распоряжений правительства области» </w:t>
      </w:r>
      <w:r w:rsidR="007163E1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2.3.6. Проекты постановлений и распоряжений губернатора области, распоряжений правительства области визируются: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руководителем структурного подразделения аппарата или органа исполнительной власти области, подготовившего проект;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заместителем председателя правительства области, курирующим соответствующее структурное подразделение аппарата или орган исполнительной власти области;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вице-губернатором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первым заместителем председателя правительства области;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юридического управления;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отдела делопроизводства;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начальником отдела лингвистической экспертизы.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постановлений губернатора области также подлежат обязательному визированию начальником управления контроля и документационного обеспечения губернатора области.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постановлений и распоряжений губернатора области, распоряжений правительства области согласовываются с руководителями структурных подразделений аппарата и органов исполнительной власти области, которым в соответствующем проекте предусматриваются задания или поручения,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затрагивает соответствующий проект.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постановлений и распоряжений губернатора области, распоряжений правительства области, содержащие вопросы распределения зданий и помещений, находящихся в областной собственности, согласовываются с начальником департамента по управлению государственным имуществом области.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постановлений и распоряжений губернатора области, распоряжений правительства области, касающиеся финансовых вопросов, согласовываются с департаментом финансов правительства области.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постановлений и распоряжений губернатора области, распоряжений правительства области, затрагивающие вопросы предпринимательской и инвестиционной деятельности, подлежат согласованию с департаментом экономики правительства области в части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проведения процедуры оценки регулирующего воздействия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>. Кроме того, проекты постановлений и распоряжений губернатора области, распоряжений правительства области, затрагивающие вопросы предпринимательской деятельности, подлежат согласованию с Уполномоченным по защите прав предпринимателей в области.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Проекты распоряжений губернатора области, распоряжений правительства области по личному составу готовятся на основании заявлений, служебных записок лиц, замещающих государственные должности области, и государственных гражданских служащих области, согласованных в установленном порядке с непосредственным руководителем и заместителем председателя правительства области, координирующим и контролирующим деятельность органа исполнительной власти области, или структурного подразделения аппарата</w:t>
      </w:r>
      <w:r w:rsidR="00E83EC3">
        <w:rPr>
          <w:rFonts w:ascii="Times New Roman" w:hAnsi="Times New Roman" w:cs="Times New Roman"/>
          <w:sz w:val="28"/>
          <w:szCs w:val="28"/>
        </w:rPr>
        <w:t xml:space="preserve"> и визируются:</w:t>
      </w:r>
      <w:proofErr w:type="gramEnd"/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управления государственной службы и кадровой политики области;</w:t>
      </w:r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заместителем председателя правительства области – руководителем аппарата губернатора и правительства области;</w:t>
      </w:r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вице-губернатором области – первым заместителем председателя правительства области;</w:t>
      </w:r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юридического управления;</w:t>
      </w:r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</w:t>
      </w:r>
      <w:r>
        <w:rPr>
          <w:rFonts w:ascii="Times New Roman" w:hAnsi="Times New Roman" w:cs="Times New Roman"/>
          <w:sz w:val="28"/>
          <w:szCs w:val="28"/>
        </w:rPr>
        <w:t>льником отдела делопроизводства.</w:t>
      </w:r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предоставления в управление государственной службы и кадровой политики области заявлений, на основании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подготавливается распоряжение губернатора области по личному составу, составляет не менее 7 рабочих дней до наступления события, за исключением заявлений о ежегодных оплачиваемых основном и дополнительных отпусках, об отпуске без сохранения денежного содержания государственных гражданских служащих области.</w:t>
      </w:r>
      <w:proofErr w:type="gramEnd"/>
    </w:p>
    <w:p w:rsidR="00E83EC3" w:rsidRDefault="00E83EC3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предоставления заявлений о ежегодных оплачиваемых основном и дополнительных отпусках, об отпуске без сохранения денежного содержания государственных гражданских служащих области составляет не менее 15 рабочих дней.</w:t>
      </w:r>
      <w:proofErr w:type="gramEnd"/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разногласий, возникших при визировании и согласовании проектов постановлений и распоряжений губернатора области, распоряжений правительства области, руководители структурных подразделений аппарата и органов исполнительной власти области, подготовивших данные проекты, в течение 3 рабочих дней инициируют проведение совещания с целью выработки единой позиции коллегиально.</w:t>
      </w:r>
    </w:p>
    <w:p w:rsidR="007163E1" w:rsidRDefault="007163E1" w:rsidP="0071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включении представителя структурного подразделения аппарата, органа исполнительной власти области, территориального органа федерального органа исполнительной власти в состав коллегиального органа, утверждаемого проектом постановления или распоряжения губернатора области, распоряжения правительства области, согласование о включении в коллегиальный орган осуществляется посредством письменного согласования разработчиком проекта постановления или распоряжения губернатора области, распоряжения правительства области с соответствующим органом или проставления грифа согласования документа в 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83EC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E2B13" w:rsidRPr="0097652F" w:rsidRDefault="00EF05E7" w:rsidP="00976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2F">
        <w:rPr>
          <w:rFonts w:ascii="Times New Roman" w:hAnsi="Times New Roman" w:cs="Times New Roman"/>
          <w:sz w:val="28"/>
          <w:szCs w:val="28"/>
        </w:rPr>
        <w:tab/>
        <w:t>- в пункте 2.4.4 подраздела 2.4  «Подготовка приказов аппарата и органов исполнительной власти области»:</w:t>
      </w:r>
    </w:p>
    <w:p w:rsidR="00EF05E7" w:rsidRPr="00E83EC3" w:rsidRDefault="00EF05E7" w:rsidP="0097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ab/>
        <w:t>абзацы</w:t>
      </w:r>
      <w:r w:rsidR="0097652F" w:rsidRPr="00E83EC3">
        <w:rPr>
          <w:rFonts w:ascii="Times New Roman" w:hAnsi="Times New Roman" w:cs="Times New Roman"/>
          <w:sz w:val="28"/>
          <w:szCs w:val="28"/>
        </w:rPr>
        <w:t xml:space="preserve"> пятый и шестой изложить в следующей редакции:</w:t>
      </w:r>
    </w:p>
    <w:p w:rsidR="0097652F" w:rsidRPr="00E83EC3" w:rsidRDefault="0097652F" w:rsidP="00976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ab/>
        <w:t xml:space="preserve">«- первым заместителем руководителя аппарата </w:t>
      </w:r>
      <w:r w:rsidR="005C350C">
        <w:rPr>
          <w:rFonts w:ascii="Times New Roman" w:hAnsi="Times New Roman" w:cs="Times New Roman"/>
          <w:sz w:val="28"/>
          <w:szCs w:val="28"/>
        </w:rPr>
        <w:t>–</w:t>
      </w:r>
      <w:r w:rsidRPr="00E83EC3">
        <w:rPr>
          <w:rFonts w:ascii="Times New Roman" w:hAnsi="Times New Roman" w:cs="Times New Roman"/>
          <w:sz w:val="28"/>
          <w:szCs w:val="28"/>
        </w:rPr>
        <w:t xml:space="preserve"> по основной деятельности в части вопросов структурных подразделений аппарата и учреждений, в отношении которых функции и полномочия учредителя исполняет аппарат, оперативное руководство, координацию и контроль </w:t>
      </w:r>
      <w:proofErr w:type="gramStart"/>
      <w:r w:rsidRPr="00E83EC3">
        <w:rPr>
          <w:rFonts w:ascii="Times New Roman" w:hAnsi="Times New Roman" w:cs="Times New Roman"/>
          <w:sz w:val="28"/>
          <w:szCs w:val="28"/>
        </w:rPr>
        <w:t>деятельност</w:t>
      </w:r>
      <w:r w:rsidR="00EC2161" w:rsidRPr="00E83E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C2161" w:rsidRPr="00E83EC3">
        <w:rPr>
          <w:rFonts w:ascii="Times New Roman" w:hAnsi="Times New Roman" w:cs="Times New Roman"/>
          <w:sz w:val="28"/>
          <w:szCs w:val="28"/>
        </w:rPr>
        <w:t>ых</w:t>
      </w:r>
      <w:r w:rsidRPr="00E83EC3">
        <w:rPr>
          <w:rFonts w:ascii="Times New Roman" w:hAnsi="Times New Roman" w:cs="Times New Roman"/>
          <w:sz w:val="28"/>
          <w:szCs w:val="28"/>
        </w:rPr>
        <w:t xml:space="preserve"> </w:t>
      </w:r>
      <w:r w:rsidR="00EC2161" w:rsidRPr="00E83EC3">
        <w:rPr>
          <w:rFonts w:ascii="Times New Roman" w:hAnsi="Times New Roman" w:cs="Times New Roman"/>
          <w:sz w:val="28"/>
          <w:szCs w:val="28"/>
        </w:rPr>
        <w:t xml:space="preserve">непосредственно осуществляет </w:t>
      </w:r>
      <w:r w:rsidRPr="00E83EC3">
        <w:rPr>
          <w:rFonts w:ascii="Times New Roman" w:hAnsi="Times New Roman" w:cs="Times New Roman"/>
          <w:sz w:val="28"/>
          <w:szCs w:val="28"/>
        </w:rPr>
        <w:t>первый заместитель руководителя аппарата;</w:t>
      </w:r>
    </w:p>
    <w:p w:rsidR="00EC2161" w:rsidRPr="00E83EC3" w:rsidRDefault="00EC2161" w:rsidP="00EC2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 xml:space="preserve">- заместителем руководителя аппарата – начальником управления по административной реформе аппарата, отвечающим за правовые вопросы, </w:t>
      </w:r>
      <w:r w:rsidR="00E83EC3">
        <w:rPr>
          <w:rFonts w:ascii="Times New Roman" w:hAnsi="Times New Roman" w:cs="Times New Roman"/>
          <w:sz w:val="28"/>
          <w:szCs w:val="28"/>
        </w:rPr>
        <w:t>–</w:t>
      </w:r>
      <w:r w:rsidRPr="00E83EC3">
        <w:rPr>
          <w:rFonts w:ascii="Times New Roman" w:hAnsi="Times New Roman" w:cs="Times New Roman"/>
          <w:sz w:val="28"/>
          <w:szCs w:val="28"/>
        </w:rPr>
        <w:t xml:space="preserve"> по основн</w:t>
      </w:r>
      <w:r w:rsidR="00971DE0" w:rsidRPr="00E83EC3">
        <w:rPr>
          <w:rFonts w:ascii="Times New Roman" w:hAnsi="Times New Roman" w:cs="Times New Roman"/>
          <w:sz w:val="28"/>
          <w:szCs w:val="28"/>
        </w:rPr>
        <w:t>ой</w:t>
      </w:r>
      <w:r w:rsidRPr="00E83EC3">
        <w:rPr>
          <w:rFonts w:ascii="Times New Roman" w:hAnsi="Times New Roman" w:cs="Times New Roman"/>
          <w:sz w:val="28"/>
          <w:szCs w:val="28"/>
        </w:rPr>
        <w:t xml:space="preserve"> деятельности, за исключением проектов приказов, которые визируются первым заместителем руководителя аппарата</w:t>
      </w:r>
      <w:proofErr w:type="gramStart"/>
      <w:r w:rsidRPr="00E83EC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>;</w:t>
      </w:r>
    </w:p>
    <w:p w:rsidR="00EC2161" w:rsidRPr="00E83EC3" w:rsidRDefault="00EC2161" w:rsidP="00EC2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абзац седьмой исключить;</w:t>
      </w:r>
    </w:p>
    <w:p w:rsidR="00EC2161" w:rsidRPr="00E83EC3" w:rsidRDefault="00EC2161" w:rsidP="00EC2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EC2161" w:rsidRPr="00E83EC3" w:rsidRDefault="00EC2161" w:rsidP="00E8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C3">
        <w:rPr>
          <w:rFonts w:ascii="Times New Roman" w:hAnsi="Times New Roman" w:cs="Times New Roman"/>
          <w:sz w:val="28"/>
          <w:szCs w:val="28"/>
        </w:rPr>
        <w:t>«- ответственным лицом областного государственного казенного учреждения «Областной центр учета и казначейства», осуществляющим по Соглашению о передаче  полномочий по ведению бюджетного учета и формированию бюджетной (бухгалтерской) отчетности</w:t>
      </w:r>
      <w:r w:rsidR="000807B2" w:rsidRPr="00E83EC3">
        <w:rPr>
          <w:rFonts w:ascii="Times New Roman" w:hAnsi="Times New Roman" w:cs="Times New Roman"/>
          <w:sz w:val="28"/>
          <w:szCs w:val="28"/>
        </w:rPr>
        <w:t xml:space="preserve"> </w:t>
      </w:r>
      <w:r w:rsidR="00971DE0" w:rsidRPr="00E83EC3">
        <w:rPr>
          <w:rFonts w:ascii="Times New Roman" w:hAnsi="Times New Roman" w:cs="Times New Roman"/>
          <w:sz w:val="28"/>
          <w:szCs w:val="28"/>
        </w:rPr>
        <w:t>взаимодействие</w:t>
      </w:r>
      <w:r w:rsidR="00971DE0" w:rsidRPr="00E83EC3">
        <w:rPr>
          <w:rFonts w:ascii="Times New Roman" w:hAnsi="Times New Roman" w:cs="Times New Roman"/>
          <w:sz w:val="28"/>
          <w:szCs w:val="28"/>
        </w:rPr>
        <w:t xml:space="preserve"> с </w:t>
      </w:r>
      <w:r w:rsidR="00971DE0" w:rsidRPr="00E83EC3">
        <w:rPr>
          <w:rFonts w:ascii="Times New Roman" w:hAnsi="Times New Roman" w:cs="Times New Roman"/>
          <w:sz w:val="28"/>
          <w:szCs w:val="28"/>
        </w:rPr>
        <w:lastRenderedPageBreak/>
        <w:t xml:space="preserve">аппаратом – по </w:t>
      </w:r>
      <w:r w:rsidR="00E83EC3" w:rsidRPr="00E83EC3">
        <w:rPr>
          <w:rFonts w:ascii="Times New Roman" w:hAnsi="Times New Roman" w:cs="Times New Roman"/>
          <w:sz w:val="28"/>
          <w:szCs w:val="28"/>
        </w:rPr>
        <w:t>вопросам оплаты труда, премирования государственных гражданских служащих аппарата, работников аппарата, замещающих должности, не являющиеся должностями государственной гражданской службы области, о направлении в служебную командировку, об осуществлении командировочных расходов, иных финансово-экономических</w:t>
      </w:r>
      <w:proofErr w:type="gramEnd"/>
      <w:r w:rsidR="00E83EC3" w:rsidRPr="00E83EC3">
        <w:rPr>
          <w:rFonts w:ascii="Times New Roman" w:hAnsi="Times New Roman" w:cs="Times New Roman"/>
          <w:sz w:val="28"/>
          <w:szCs w:val="28"/>
        </w:rPr>
        <w:t xml:space="preserve"> вопросов аппарата</w:t>
      </w:r>
      <w:proofErr w:type="gramStart"/>
      <w:r w:rsidR="00971DE0" w:rsidRPr="00E83EC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2258" w:rsidRDefault="007C2258" w:rsidP="009C53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258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7C2258">
        <w:rPr>
          <w:rFonts w:ascii="Times New Roman" w:hAnsi="Times New Roman" w:cs="Times New Roman"/>
          <w:bCs/>
          <w:sz w:val="28"/>
          <w:szCs w:val="28"/>
        </w:rPr>
        <w:t>В</w:t>
      </w:r>
      <w:r w:rsidRPr="007C2258">
        <w:rPr>
          <w:rFonts w:ascii="Times New Roman" w:hAnsi="Times New Roman" w:cs="Times New Roman"/>
          <w:bCs/>
          <w:sz w:val="28"/>
          <w:szCs w:val="28"/>
        </w:rPr>
        <w:t xml:space="preserve"> пункте 3.2.1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7C2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258">
        <w:rPr>
          <w:rFonts w:ascii="Times New Roman" w:hAnsi="Times New Roman" w:cs="Times New Roman"/>
          <w:color w:val="000000"/>
          <w:sz w:val="28"/>
          <w:szCs w:val="28"/>
        </w:rPr>
        <w:t>подраздел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2258">
        <w:rPr>
          <w:rFonts w:ascii="Times New Roman" w:hAnsi="Times New Roman" w:cs="Times New Roman"/>
          <w:color w:val="000000"/>
          <w:sz w:val="28"/>
          <w:szCs w:val="28"/>
        </w:rPr>
        <w:t xml:space="preserve"> 3.2 «Сроки и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исполнения документов»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«Организация документооборота и исполнение документов»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258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C2258">
        <w:rPr>
          <w:rFonts w:ascii="Times New Roman" w:hAnsi="Times New Roman" w:cs="Times New Roman"/>
          <w:bCs/>
          <w:sz w:val="28"/>
          <w:szCs w:val="28"/>
        </w:rPr>
        <w:t>организационного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C2258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C2258">
        <w:rPr>
          <w:rFonts w:ascii="Times New Roman" w:hAnsi="Times New Roman" w:cs="Times New Roman"/>
          <w:bCs/>
          <w:sz w:val="28"/>
          <w:szCs w:val="28"/>
        </w:rPr>
        <w:t>управления контроля и документационного обеспечения губернатора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Pr="00910E2F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p w:rsidR="009C5366" w:rsidRDefault="009C5366" w:rsidP="007C225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58" w:rsidRDefault="007C2258"/>
    <w:sectPr w:rsidR="007C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9B"/>
    <w:rsid w:val="000807B2"/>
    <w:rsid w:val="00156C6C"/>
    <w:rsid w:val="004C0888"/>
    <w:rsid w:val="004E2B13"/>
    <w:rsid w:val="005C350C"/>
    <w:rsid w:val="007163E1"/>
    <w:rsid w:val="007C2258"/>
    <w:rsid w:val="0084059B"/>
    <w:rsid w:val="008D7BA0"/>
    <w:rsid w:val="008F769B"/>
    <w:rsid w:val="00971DE0"/>
    <w:rsid w:val="0097652F"/>
    <w:rsid w:val="009C5366"/>
    <w:rsid w:val="00E83EC3"/>
    <w:rsid w:val="00EC2161"/>
    <w:rsid w:val="00E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83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83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4</cp:revision>
  <cp:lastPrinted>2022-04-07T01:12:00Z</cp:lastPrinted>
  <dcterms:created xsi:type="dcterms:W3CDTF">2022-03-29T04:40:00Z</dcterms:created>
  <dcterms:modified xsi:type="dcterms:W3CDTF">2022-04-07T01:13:00Z</dcterms:modified>
</cp:coreProperties>
</file>